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5BAF" w14:textId="77777777" w:rsidR="004A220D" w:rsidRPr="006F7AE8" w:rsidRDefault="006F7AE8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F7AE8">
        <w:rPr>
          <w:rFonts w:ascii="Times New Roman" w:hAnsi="Times New Roman" w:cs="Times New Roman"/>
          <w:b/>
          <w:bCs/>
          <w:sz w:val="36"/>
          <w:szCs w:val="36"/>
          <w:u w:val="single"/>
        </w:rPr>
        <w:t>Writing Dialogue Rules</w:t>
      </w:r>
    </w:p>
    <w:p w14:paraId="667F39F0" w14:textId="77777777" w:rsidR="006F7AE8" w:rsidRPr="006F7AE8" w:rsidRDefault="006F7AE8" w:rsidP="006F7A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Use quotation marks before and after the speaker’s exact words. </w:t>
      </w:r>
    </w:p>
    <w:p w14:paraId="39DEA592" w14:textId="77777777" w:rsidR="006F7AE8" w:rsidRPr="006F7AE8" w:rsidRDefault="006F7AE8" w:rsidP="006F7A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  Bianca admitted, “I stole the last piece of candy.”</w:t>
      </w:r>
    </w:p>
    <w:p w14:paraId="2D82B5C5" w14:textId="77777777" w:rsidR="006F7AE8" w:rsidRPr="006F7AE8" w:rsidRDefault="006F7AE8" w:rsidP="006F7A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Use a comma to separate the speaker from the quote.</w:t>
      </w:r>
    </w:p>
    <w:p w14:paraId="0A841758" w14:textId="77777777" w:rsidR="006F7AE8" w:rsidRPr="006F7AE8" w:rsidRDefault="006F7AE8" w:rsidP="006F7A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 Yolanda stated, “I love my new puppy.”</w:t>
      </w:r>
    </w:p>
    <w:p w14:paraId="0880371B" w14:textId="77777777" w:rsidR="006F7AE8" w:rsidRPr="006F7AE8" w:rsidRDefault="006F7AE8" w:rsidP="006F7A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When dialogue ends with a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period, </w:t>
      </w: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question mark, or exclamation point, put the punctuation inside the quotation marks.</w:t>
      </w:r>
    </w:p>
    <w:p w14:paraId="39CEB9C3" w14:textId="77777777" w:rsidR="006F7AE8" w:rsidRDefault="006F7AE8" w:rsidP="006F7A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“Can we have spaghetti for dinner?” Jason asked. </w:t>
      </w:r>
    </w:p>
    <w:p w14:paraId="4AB93519" w14:textId="77777777" w:rsidR="006F7AE8" w:rsidRPr="006F7AE8" w:rsidRDefault="006F7AE8" w:rsidP="006F7A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 xml:space="preserve">"Time to go," said Sally. "If we don't leave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now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we will be late."</w:t>
      </w:r>
    </w:p>
    <w:p w14:paraId="3E36CFF5" w14:textId="4E6B199A" w:rsidR="006F7AE8" w:rsidRDefault="006F7AE8" w:rsidP="006F7A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7AE8">
        <w:rPr>
          <w:rFonts w:ascii="Times New Roman" w:eastAsia="Times New Roman" w:hAnsi="Times New Roman" w:cs="Times New Roman"/>
          <w:color w:val="000000"/>
          <w:sz w:val="36"/>
          <w:szCs w:val="36"/>
        </w:rPr>
        <w:t>Start a new paragraph when switching speakers.</w:t>
      </w:r>
    </w:p>
    <w:p w14:paraId="7DC1FBF6" w14:textId="1D267DB8" w:rsidR="006C3E2C" w:rsidRDefault="006C3E2C" w:rsidP="006C3E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lastRenderedPageBreak/>
        <w:drawing>
          <wp:inline distT="0" distB="0" distL="0" distR="0" wp14:anchorId="68B1AEF1" wp14:editId="381B503E">
            <wp:extent cx="5943600" cy="4035425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30E1" w14:textId="77777777" w:rsidR="007C1943" w:rsidRPr="006F7AE8" w:rsidRDefault="007C1943" w:rsidP="007C19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7D4B59B" w14:textId="77777777" w:rsidR="006F7AE8" w:rsidRDefault="006F7AE8"/>
    <w:sectPr w:rsidR="006F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010"/>
    <w:multiLevelType w:val="multilevel"/>
    <w:tmpl w:val="21F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C27EA"/>
    <w:multiLevelType w:val="multilevel"/>
    <w:tmpl w:val="DF7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B5BD5"/>
    <w:multiLevelType w:val="multilevel"/>
    <w:tmpl w:val="659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A3AE6"/>
    <w:multiLevelType w:val="multilevel"/>
    <w:tmpl w:val="8EEA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8"/>
    <w:rsid w:val="004A220D"/>
    <w:rsid w:val="006C3E2C"/>
    <w:rsid w:val="006F7AE8"/>
    <w:rsid w:val="007C1943"/>
    <w:rsid w:val="00C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4C8D"/>
  <w15:chartTrackingRefBased/>
  <w15:docId w15:val="{A5F7105D-551C-4AC8-B16A-BA197BA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4</cp:revision>
  <dcterms:created xsi:type="dcterms:W3CDTF">2021-02-10T16:25:00Z</dcterms:created>
  <dcterms:modified xsi:type="dcterms:W3CDTF">2021-02-10T16:52:00Z</dcterms:modified>
</cp:coreProperties>
</file>